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F083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DB" w:rsidRPr="00C3743D" w:rsidRDefault="00D507DB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D507DB" w:rsidRPr="00C3743D" w:rsidRDefault="00D507DB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F083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07DB" w:rsidRPr="003855F1" w:rsidRDefault="00D507DB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D507DB" w:rsidRPr="00304757" w:rsidRDefault="00D507DB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D507DB" w:rsidRPr="0005749E" w:rsidRDefault="00D507DB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D507DB" w:rsidRPr="00DC3360" w:rsidRDefault="00D507DB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D507DB" w:rsidRPr="003855F1" w:rsidRDefault="00D507DB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D507DB" w:rsidRPr="00304757" w:rsidRDefault="00D507DB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D507DB" w:rsidRPr="0005749E" w:rsidRDefault="00D507DB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D507DB" w:rsidRPr="00DC3360" w:rsidRDefault="00D507DB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7A22CE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14CS2015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7A22CE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E-Commerce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F0836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8890" r="9525" b="101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160EA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344"/>
        <w:gridCol w:w="1040"/>
        <w:gridCol w:w="868"/>
      </w:tblGrid>
      <w:tr w:rsidR="005D0F4A" w:rsidRPr="004725CA" w:rsidTr="005C5F7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34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765F57" w:rsidRPr="004725CA" w:rsidTr="005C5F7E">
        <w:trPr>
          <w:trHeight w:val="6"/>
        </w:trPr>
        <w:tc>
          <w:tcPr>
            <w:tcW w:w="530" w:type="dxa"/>
            <w:shd w:val="clear" w:color="auto" w:fill="auto"/>
          </w:tcPr>
          <w:p w:rsidR="00765F57" w:rsidRPr="00993DF0" w:rsidRDefault="00765F57" w:rsidP="00875196">
            <w:pPr>
              <w:jc w:val="center"/>
              <w:rPr>
                <w:sz w:val="20"/>
                <w:szCs w:val="20"/>
              </w:rPr>
            </w:pPr>
            <w:bookmarkStart w:id="0" w:name="_GoBack" w:colFirst="0" w:colLast="0"/>
            <w:r w:rsidRPr="00993DF0">
              <w:rPr>
                <w:sz w:val="20"/>
                <w:szCs w:val="20"/>
              </w:rPr>
              <w:t>1.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  <w:r w:rsidRPr="00EF5853">
              <w:t>a.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765F57" w:rsidP="000C114A">
            <w:pPr>
              <w:pStyle w:val="Title"/>
              <w:jc w:val="both"/>
            </w:pPr>
            <w:r w:rsidRPr="00607D3B">
              <w:t xml:space="preserve">Illustrate the layered model for the internet </w:t>
            </w:r>
            <w:r>
              <w:t>with neat diagram.</w:t>
            </w:r>
            <w:r>
              <w:tab/>
            </w:r>
            <w:r>
              <w:tab/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0C114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bookmarkEnd w:id="0"/>
      <w:tr w:rsidR="00765F57" w:rsidRPr="004725CA" w:rsidTr="005C5F7E">
        <w:trPr>
          <w:trHeight w:val="6"/>
        </w:trPr>
        <w:tc>
          <w:tcPr>
            <w:tcW w:w="53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  <w:r w:rsidRPr="00EF5853">
              <w:t>b.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9223A4" w:rsidP="009223A4">
            <w:pPr>
              <w:jc w:val="both"/>
            </w:pPr>
            <w:r>
              <w:t>Compare and contrast the traditional commerce with ele</w:t>
            </w:r>
            <w:r>
              <w:t xml:space="preserve">ctronic commerce in a book shop </w:t>
            </w:r>
            <w:r>
              <w:t>business. Mention the opportunities and t</w:t>
            </w:r>
            <w:r>
              <w:t>hreats in both the categories.</w:t>
            </w:r>
            <w:r>
              <w:tab/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0C114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765F57" w:rsidRPr="004725CA" w:rsidTr="008F4407">
        <w:trPr>
          <w:trHeight w:val="6"/>
        </w:trPr>
        <w:tc>
          <w:tcPr>
            <w:tcW w:w="11466" w:type="dxa"/>
            <w:gridSpan w:val="5"/>
            <w:shd w:val="clear" w:color="auto" w:fill="auto"/>
          </w:tcPr>
          <w:p w:rsidR="00765F57" w:rsidRDefault="00765F57" w:rsidP="000C114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765F57" w:rsidRPr="004725CA" w:rsidTr="005C5F7E">
        <w:trPr>
          <w:trHeight w:val="6"/>
        </w:trPr>
        <w:tc>
          <w:tcPr>
            <w:tcW w:w="530" w:type="dxa"/>
            <w:shd w:val="clear" w:color="auto" w:fill="auto"/>
          </w:tcPr>
          <w:p w:rsidR="00765F57" w:rsidRPr="00993DF0" w:rsidRDefault="00765F57" w:rsidP="00875196">
            <w:pPr>
              <w:jc w:val="center"/>
              <w:rPr>
                <w:sz w:val="20"/>
                <w:szCs w:val="20"/>
              </w:rPr>
            </w:pPr>
            <w:r w:rsidRPr="00993DF0">
              <w:rPr>
                <w:sz w:val="20"/>
                <w:szCs w:val="20"/>
              </w:rPr>
              <w:t>2.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  <w:r>
              <w:t>a.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765F57" w:rsidP="00765F57">
            <w:r>
              <w:t>Explain the web system architecture with a neat diagram.</w:t>
            </w:r>
          </w:p>
        </w:tc>
        <w:tc>
          <w:tcPr>
            <w:tcW w:w="1040" w:type="dxa"/>
            <w:shd w:val="clear" w:color="auto" w:fill="auto"/>
          </w:tcPr>
          <w:p w:rsidR="00765F57" w:rsidRDefault="00765F57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Default="00765F57" w:rsidP="000C114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765F57" w:rsidRPr="004725CA" w:rsidTr="005C5F7E">
        <w:trPr>
          <w:trHeight w:val="6"/>
        </w:trPr>
        <w:tc>
          <w:tcPr>
            <w:tcW w:w="53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  <w:r>
              <w:t>b.</w:t>
            </w:r>
          </w:p>
        </w:tc>
        <w:tc>
          <w:tcPr>
            <w:tcW w:w="8344" w:type="dxa"/>
            <w:shd w:val="clear" w:color="auto" w:fill="auto"/>
          </w:tcPr>
          <w:p w:rsidR="00765F57" w:rsidRDefault="00E0619A" w:rsidP="00E0619A">
            <w:pPr>
              <w:jc w:val="both"/>
            </w:pPr>
            <w:r>
              <w:t>Write notes on the following</w:t>
            </w:r>
            <w:r w:rsidR="001453DA">
              <w:t xml:space="preserve"> HTML tags</w:t>
            </w:r>
            <w:r>
              <w:t>.</w:t>
            </w:r>
          </w:p>
          <w:p w:rsidR="00E0619A" w:rsidRDefault="001453DA" w:rsidP="00E0619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TABLE </w:t>
            </w:r>
          </w:p>
          <w:p w:rsidR="00E0619A" w:rsidRPr="00EF5853" w:rsidRDefault="001453DA" w:rsidP="00E0619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FORM</w:t>
            </w:r>
          </w:p>
        </w:tc>
        <w:tc>
          <w:tcPr>
            <w:tcW w:w="1040" w:type="dxa"/>
            <w:shd w:val="clear" w:color="auto" w:fill="auto"/>
          </w:tcPr>
          <w:p w:rsidR="00E0619A" w:rsidRDefault="00E0619A" w:rsidP="000C114A">
            <w:pPr>
              <w:jc w:val="center"/>
              <w:rPr>
                <w:sz w:val="22"/>
                <w:szCs w:val="22"/>
              </w:rPr>
            </w:pPr>
          </w:p>
          <w:p w:rsidR="00765F57" w:rsidRDefault="00E0619A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Default="00765F57" w:rsidP="000C114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E0619A" w:rsidRDefault="00160EA8" w:rsidP="00160EA8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765F57" w:rsidRPr="004725CA" w:rsidTr="005C5F7E">
        <w:trPr>
          <w:trHeight w:val="6"/>
        </w:trPr>
        <w:tc>
          <w:tcPr>
            <w:tcW w:w="53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34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</w:tcPr>
          <w:p w:rsidR="00765F57" w:rsidRPr="00875196" w:rsidRDefault="00765F57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>
              <w:t>3.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9F7618" w:rsidP="009F7618">
            <w:pPr>
              <w:jc w:val="both"/>
            </w:pPr>
            <w:r>
              <w:t>Explain the Java Servlet API with example.</w:t>
            </w:r>
            <w:r w:rsidR="00765F57" w:rsidRPr="007A22CE">
              <w:tab/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765F57" w:rsidRPr="00EF5853" w:rsidTr="005C5F7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b.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765F57" w:rsidP="00CB00FA">
            <w:pPr>
              <w:jc w:val="both"/>
            </w:pPr>
            <w:r>
              <w:t xml:space="preserve">Design an attractive </w:t>
            </w:r>
            <w:r>
              <w:t>web page</w:t>
            </w:r>
            <w:r>
              <w:t xml:space="preserve"> for a multipurpose mall. The website has a welcome page with advertisements about the latest offers and events in various stores in the mall.</w:t>
            </w:r>
            <w:r>
              <w:t xml:space="preserve"> </w:t>
            </w:r>
            <w:r>
              <w:t>Develop a servlet program</w:t>
            </w:r>
            <w:r>
              <w:t xml:space="preserve"> to display a hello message on the</w:t>
            </w:r>
            <w:r>
              <w:t xml:space="preserve"> web page when the user clicks the button. [Specification: Use html, head, body, </w:t>
            </w:r>
            <w:proofErr w:type="spellStart"/>
            <w:r>
              <w:t>img</w:t>
            </w:r>
            <w:proofErr w:type="spellEnd"/>
            <w:r>
              <w:t xml:space="preserve">, a, p, </w:t>
            </w:r>
            <w:proofErr w:type="spellStart"/>
            <w:r>
              <w:t>ol</w:t>
            </w:r>
            <w:proofErr w:type="spellEnd"/>
            <w:r>
              <w:t xml:space="preserve">, </w:t>
            </w:r>
            <w:proofErr w:type="spellStart"/>
            <w:r>
              <w:t>ul</w:t>
            </w:r>
            <w:proofErr w:type="spellEnd"/>
            <w:r>
              <w:t>, table, form]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765F5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4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ED043D" w:rsidP="00742E58">
            <w:r>
              <w:t xml:space="preserve">Explain the </w:t>
            </w:r>
            <w:r w:rsidR="00742E58">
              <w:t>model of ASP with a neat diagram.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42E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765F57" w:rsidRPr="00EF5853" w:rsidTr="005C5F7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b.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765F57" w:rsidP="00D507DB">
            <w:r>
              <w:t>Explain the traditional session tracking techniques with examples</w:t>
            </w:r>
            <w:r w:rsidR="00ED043D">
              <w:t>.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42E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765F57" w:rsidRPr="00EF5853" w:rsidTr="005C5F7E">
        <w:trPr>
          <w:trHeight w:val="2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8344" w:type="dxa"/>
            <w:shd w:val="clear" w:color="auto" w:fill="auto"/>
          </w:tcPr>
          <w:p w:rsidR="00765F57" w:rsidRDefault="00765F57" w:rsidP="00D507DB"/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5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CB5BBB" w:rsidP="00CB00FA">
            <w:pPr>
              <w:jc w:val="both"/>
            </w:pPr>
            <w:r w:rsidRPr="00CB5BBB">
              <w:t>Given p=3, q=11 and M=5, Elucidate the steps and perform encryption and decryption using the RSA algorithm.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b.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9F7618" w:rsidP="009F7618">
            <w:pPr>
              <w:jc w:val="both"/>
            </w:pPr>
            <w:r>
              <w:t xml:space="preserve">Discuss </w:t>
            </w:r>
            <w:r>
              <w:t>any one category of firewall</w:t>
            </w:r>
            <w:r>
              <w:t xml:space="preserve"> with </w:t>
            </w:r>
            <w:r>
              <w:t>neat diagram.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765F5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6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3B423A" w:rsidP="00CB00FA">
            <w:pPr>
              <w:jc w:val="both"/>
            </w:pPr>
            <w:r w:rsidRPr="003B423A">
              <w:t>In a cinema ticket reservation system , where online bookings can be done in a cinema hall anywhere in the country, client sign in to use the booking and payment services provided by the system. Explain the security issues involved in implementi</w:t>
            </w:r>
            <w:r>
              <w:t xml:space="preserve">ng and maintaining the system. 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b.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9F7618" w:rsidP="009F7618">
            <w:pPr>
              <w:jc w:val="both"/>
            </w:pPr>
            <w:r>
              <w:rPr>
                <w:sz w:val="23"/>
                <w:szCs w:val="23"/>
              </w:rPr>
              <w:t xml:space="preserve">Consider a Virtual Book Store wants to establish a secure connection with a business partner. Identify and explain the application of </w:t>
            </w:r>
            <w:proofErr w:type="spellStart"/>
            <w:r>
              <w:rPr>
                <w:sz w:val="23"/>
                <w:szCs w:val="23"/>
              </w:rPr>
              <w:t>IPSec</w:t>
            </w:r>
            <w:proofErr w:type="spellEnd"/>
            <w:r>
              <w:rPr>
                <w:sz w:val="23"/>
                <w:szCs w:val="23"/>
              </w:rPr>
              <w:t xml:space="preserve"> service formed between Virtual Book Store and business partner?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8344" w:type="dxa"/>
            <w:shd w:val="clear" w:color="auto" w:fill="auto"/>
          </w:tcPr>
          <w:p w:rsidR="00765F57" w:rsidRDefault="00765F57" w:rsidP="00CB00FA">
            <w:pPr>
              <w:jc w:val="both"/>
            </w:pP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7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765F57" w:rsidP="00CB00FA">
            <w:pPr>
              <w:jc w:val="both"/>
            </w:pPr>
            <w:r>
              <w:t xml:space="preserve"> Summarize the various models of retailing with examples.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765F5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765F57" w:rsidRPr="005814FF" w:rsidRDefault="00765F57" w:rsidP="00CB00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8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765F57" w:rsidP="00CB00FA">
            <w:pPr>
              <w:jc w:val="both"/>
            </w:pPr>
            <w:r>
              <w:t>Explain the internet advertising techniques and strategies in detail</w:t>
            </w:r>
            <w:r w:rsidR="00ED043D">
              <w:t>.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F42BB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765F57">
              <w:rPr>
                <w:b/>
                <w:sz w:val="20"/>
                <w:szCs w:val="20"/>
              </w:rPr>
              <w:t>0</w:t>
            </w:r>
          </w:p>
        </w:tc>
      </w:tr>
      <w:tr w:rsidR="00765F57" w:rsidRPr="00EF5853" w:rsidTr="005C5F7E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F42BBB" w:rsidP="00875196">
            <w:pPr>
              <w:jc w:val="center"/>
            </w:pPr>
            <w:r>
              <w:t>b.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F42BBB" w:rsidP="00CB00FA">
            <w:pPr>
              <w:jc w:val="both"/>
            </w:pPr>
            <w:r>
              <w:t xml:space="preserve">Explain the usability testing procedures for </w:t>
            </w:r>
            <w:r w:rsidR="00EF28B3">
              <w:t xml:space="preserve">checking </w:t>
            </w:r>
            <w:proofErr w:type="spellStart"/>
            <w:proofErr w:type="gramStart"/>
            <w:r w:rsidR="00EF28B3">
              <w:t>a</w:t>
            </w:r>
            <w:proofErr w:type="spellEnd"/>
            <w:proofErr w:type="gramEnd"/>
            <w:r w:rsidR="00EF28B3">
              <w:t xml:space="preserve"> e-commerce</w:t>
            </w:r>
            <w:r w:rsidR="009F7618">
              <w:t xml:space="preserve"> </w:t>
            </w:r>
            <w:r w:rsidR="00EF28B3">
              <w:t>website.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EF28B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EF28B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2BBB" w:rsidRPr="00EF5853" w:rsidTr="005C5F7E">
        <w:trPr>
          <w:trHeight w:val="4"/>
        </w:trPr>
        <w:tc>
          <w:tcPr>
            <w:tcW w:w="530" w:type="dxa"/>
            <w:shd w:val="clear" w:color="auto" w:fill="auto"/>
          </w:tcPr>
          <w:p w:rsidR="00F42BBB" w:rsidRPr="00EF5853" w:rsidRDefault="00F42BB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42BBB" w:rsidRPr="00EF5853" w:rsidRDefault="00F42BBB" w:rsidP="00875196">
            <w:pPr>
              <w:jc w:val="center"/>
            </w:pPr>
          </w:p>
        </w:tc>
        <w:tc>
          <w:tcPr>
            <w:tcW w:w="8344" w:type="dxa"/>
            <w:shd w:val="clear" w:color="auto" w:fill="auto"/>
          </w:tcPr>
          <w:p w:rsidR="00F42BBB" w:rsidRPr="00EF5853" w:rsidRDefault="00F42BBB" w:rsidP="00CB00FA">
            <w:pPr>
              <w:jc w:val="both"/>
            </w:pPr>
          </w:p>
        </w:tc>
        <w:tc>
          <w:tcPr>
            <w:tcW w:w="1040" w:type="dxa"/>
            <w:shd w:val="clear" w:color="auto" w:fill="auto"/>
          </w:tcPr>
          <w:p w:rsidR="00F42BBB" w:rsidRPr="00875196" w:rsidRDefault="00F42BBB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F42BBB" w:rsidRPr="005814FF" w:rsidRDefault="00F42BB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765F57" w:rsidRPr="00EF5853" w:rsidTr="005C5F7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8344" w:type="dxa"/>
            <w:shd w:val="clear" w:color="auto" w:fill="auto"/>
          </w:tcPr>
          <w:p w:rsidR="00765F57" w:rsidRPr="00875196" w:rsidRDefault="00765F57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765F57" w:rsidRPr="00EF5853" w:rsidTr="005C5F7E">
        <w:trPr>
          <w:trHeight w:val="2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>
              <w:t>9.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  <w:r w:rsidRPr="00EF5853">
              <w:t>a.</w:t>
            </w:r>
          </w:p>
        </w:tc>
        <w:tc>
          <w:tcPr>
            <w:tcW w:w="8344" w:type="dxa"/>
            <w:shd w:val="clear" w:color="auto" w:fill="auto"/>
          </w:tcPr>
          <w:p w:rsidR="00765F57" w:rsidRPr="00EF5853" w:rsidRDefault="00F42BBB" w:rsidP="00F42BBB">
            <w:r>
              <w:t>Explain the major modules involved in</w:t>
            </w:r>
            <w:r w:rsidR="00765F57">
              <w:t xml:space="preserve"> building a Virtual Book </w:t>
            </w:r>
            <w:proofErr w:type="spellStart"/>
            <w:r w:rsidR="00765F57">
              <w:t>Store</w:t>
            </w:r>
            <w:r>
              <w:t>.What</w:t>
            </w:r>
            <w:proofErr w:type="spellEnd"/>
            <w:r>
              <w:t xml:space="preserve"> are the technologies you will prefer for building a Virtual Book Store and Why?</w:t>
            </w:r>
          </w:p>
        </w:tc>
        <w:tc>
          <w:tcPr>
            <w:tcW w:w="1040" w:type="dxa"/>
            <w:shd w:val="clear" w:color="auto" w:fill="auto"/>
          </w:tcPr>
          <w:p w:rsidR="00765F57" w:rsidRPr="00875196" w:rsidRDefault="00765F57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65F57" w:rsidRPr="005814FF" w:rsidRDefault="00765F57" w:rsidP="000C114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2E336A" w:rsidRDefault="001F7E9B" w:rsidP="00160EA8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4B6"/>
    <w:multiLevelType w:val="hybridMultilevel"/>
    <w:tmpl w:val="BEF06EBA"/>
    <w:lvl w:ilvl="0" w:tplc="41745E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2FDA"/>
    <w:multiLevelType w:val="hybridMultilevel"/>
    <w:tmpl w:val="A09E6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6A"/>
    <w:rsid w:val="00023B9E"/>
    <w:rsid w:val="00061821"/>
    <w:rsid w:val="000F3EFE"/>
    <w:rsid w:val="001453DA"/>
    <w:rsid w:val="00160EA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423A"/>
    <w:rsid w:val="003C6BB4"/>
    <w:rsid w:val="0044110D"/>
    <w:rsid w:val="0046314C"/>
    <w:rsid w:val="0046787F"/>
    <w:rsid w:val="004F0836"/>
    <w:rsid w:val="004F787A"/>
    <w:rsid w:val="00501F18"/>
    <w:rsid w:val="0050571C"/>
    <w:rsid w:val="005133D7"/>
    <w:rsid w:val="005527A4"/>
    <w:rsid w:val="00567C68"/>
    <w:rsid w:val="005814FF"/>
    <w:rsid w:val="005C5F7E"/>
    <w:rsid w:val="005D0F4A"/>
    <w:rsid w:val="005F011C"/>
    <w:rsid w:val="0062605C"/>
    <w:rsid w:val="00681B25"/>
    <w:rsid w:val="006C7354"/>
    <w:rsid w:val="007146F0"/>
    <w:rsid w:val="00725A0A"/>
    <w:rsid w:val="007326F6"/>
    <w:rsid w:val="00742E58"/>
    <w:rsid w:val="00765F57"/>
    <w:rsid w:val="007A22CE"/>
    <w:rsid w:val="00802202"/>
    <w:rsid w:val="00861445"/>
    <w:rsid w:val="00875196"/>
    <w:rsid w:val="008A56BE"/>
    <w:rsid w:val="008B0703"/>
    <w:rsid w:val="00904D12"/>
    <w:rsid w:val="009223A4"/>
    <w:rsid w:val="0095679B"/>
    <w:rsid w:val="00972321"/>
    <w:rsid w:val="00993DF0"/>
    <w:rsid w:val="009B2D04"/>
    <w:rsid w:val="009B53DD"/>
    <w:rsid w:val="009C5A1D"/>
    <w:rsid w:val="009F7618"/>
    <w:rsid w:val="009F7988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00FA"/>
    <w:rsid w:val="00CB5BBB"/>
    <w:rsid w:val="00CB7A50"/>
    <w:rsid w:val="00CE1825"/>
    <w:rsid w:val="00CE5503"/>
    <w:rsid w:val="00D3698C"/>
    <w:rsid w:val="00D507DB"/>
    <w:rsid w:val="00D62341"/>
    <w:rsid w:val="00D64FF9"/>
    <w:rsid w:val="00D94D54"/>
    <w:rsid w:val="00DE0497"/>
    <w:rsid w:val="00E0619A"/>
    <w:rsid w:val="00E70A47"/>
    <w:rsid w:val="00E824B7"/>
    <w:rsid w:val="00EA141F"/>
    <w:rsid w:val="00ED043D"/>
    <w:rsid w:val="00EF28B3"/>
    <w:rsid w:val="00F11EDB"/>
    <w:rsid w:val="00F162EA"/>
    <w:rsid w:val="00F266A7"/>
    <w:rsid w:val="00F42BBB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411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411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21D0-BE28-4B16-A8DD-E9EB6586ED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anitha</cp:lastModifiedBy>
  <cp:revision>13</cp:revision>
  <cp:lastPrinted>2016-09-21T16:48:00Z</cp:lastPrinted>
  <dcterms:created xsi:type="dcterms:W3CDTF">2016-11-10T07:12:00Z</dcterms:created>
  <dcterms:modified xsi:type="dcterms:W3CDTF">2016-11-10T11:47:00Z</dcterms:modified>
</cp:coreProperties>
</file>